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2515"/>
        <w:gridCol w:w="3557"/>
      </w:tblGrid>
      <w:tr w:rsidR="00AB50B3" w14:paraId="2B36DD53" w14:textId="77777777" w:rsidTr="003425EB">
        <w:tc>
          <w:tcPr>
            <w:tcW w:w="3070" w:type="dxa"/>
            <w:shd w:val="clear" w:color="auto" w:fill="auto"/>
          </w:tcPr>
          <w:p w14:paraId="3BAD41BC" w14:textId="77777777" w:rsidR="00AB50B3" w:rsidRDefault="00AB50B3" w:rsidP="008E6583">
            <w:r>
              <w:t xml:space="preserve">Besöksdatum </w:t>
            </w:r>
          </w:p>
          <w:p w14:paraId="00BF8C23" w14:textId="77777777" w:rsidR="00AB50B3" w:rsidRDefault="00AB50B3" w:rsidP="00AB50B3">
            <w:proofErr w:type="spellStart"/>
            <w:r>
              <w:t>SAMnr</w:t>
            </w:r>
            <w:proofErr w:type="spellEnd"/>
          </w:p>
          <w:p w14:paraId="4F6FCF17" w14:textId="77777777" w:rsidR="00AB50B3" w:rsidRDefault="00AB50B3" w:rsidP="003425EB"/>
        </w:tc>
        <w:tc>
          <w:tcPr>
            <w:tcW w:w="2618" w:type="dxa"/>
            <w:shd w:val="clear" w:color="auto" w:fill="auto"/>
          </w:tcPr>
          <w:p w14:paraId="0F687DED" w14:textId="77777777" w:rsidR="00AB50B3" w:rsidRDefault="00AB50B3" w:rsidP="00D35424"/>
        </w:tc>
        <w:tc>
          <w:tcPr>
            <w:tcW w:w="3600" w:type="dxa"/>
            <w:shd w:val="clear" w:color="auto" w:fill="auto"/>
          </w:tcPr>
          <w:p w14:paraId="36B3A080" w14:textId="77777777" w:rsidR="00AB50B3" w:rsidRPr="009A2429" w:rsidRDefault="00AB50B3" w:rsidP="00AB50B3">
            <w:r w:rsidRPr="009A2429">
              <w:t>Lantbrukare</w:t>
            </w:r>
            <w:r>
              <w:t>ns</w:t>
            </w:r>
            <w:r w:rsidR="003425EB">
              <w:t xml:space="preserve">/företagets </w:t>
            </w:r>
            <w:r>
              <w:t>namn</w:t>
            </w:r>
          </w:p>
          <w:p w14:paraId="24211935" w14:textId="77777777" w:rsidR="003425EB" w:rsidRDefault="003425EB" w:rsidP="00AB50B3">
            <w:r>
              <w:t>Ev. driftsledare</w:t>
            </w:r>
            <w:r w:rsidR="007220F3">
              <w:t>, brukare om bolag</w:t>
            </w:r>
          </w:p>
          <w:p w14:paraId="24D0BD67" w14:textId="77777777" w:rsidR="00AB50B3" w:rsidRDefault="00AB50B3" w:rsidP="00AB50B3">
            <w:r w:rsidRPr="009A2429">
              <w:t>Adress</w:t>
            </w:r>
          </w:p>
          <w:p w14:paraId="76FEE644" w14:textId="77777777" w:rsidR="00AB50B3" w:rsidRDefault="00AB50B3" w:rsidP="00AB50B3">
            <w:r>
              <w:t>Postnr Postort</w:t>
            </w:r>
          </w:p>
          <w:p w14:paraId="2BD4B458" w14:textId="77777777" w:rsidR="003425EB" w:rsidRDefault="003425EB" w:rsidP="00AB50B3">
            <w:proofErr w:type="spellStart"/>
            <w:r>
              <w:t>Telefonnr</w:t>
            </w:r>
            <w:proofErr w:type="spellEnd"/>
            <w:r>
              <w:t>, driftsledare</w:t>
            </w:r>
            <w:r w:rsidR="007220F3">
              <w:t>/brukare</w:t>
            </w:r>
          </w:p>
          <w:p w14:paraId="1A174E57" w14:textId="77777777" w:rsidR="007220F3" w:rsidRDefault="007220F3" w:rsidP="00AB50B3">
            <w:r>
              <w:t>E-postadress</w:t>
            </w:r>
          </w:p>
          <w:p w14:paraId="0B252631" w14:textId="77777777" w:rsidR="003425EB" w:rsidRDefault="003425EB" w:rsidP="00AB50B3"/>
        </w:tc>
      </w:tr>
    </w:tbl>
    <w:p w14:paraId="72D5837A" w14:textId="77777777" w:rsidR="008F3B84" w:rsidRPr="00B26C4B" w:rsidRDefault="00CA2AB6" w:rsidP="002447D5">
      <w:pPr>
        <w:pStyle w:val="Rubrik"/>
        <w:tabs>
          <w:tab w:val="right" w:pos="9072"/>
        </w:tabs>
      </w:pPr>
      <w:smartTag w:uri="urn:schemas-microsoft-com:office:smarttags" w:element="metricconverter">
        <w:smartTagPr>
          <w:attr w:name="ProductID" w:val="13 A"/>
        </w:smartTagPr>
        <w:r>
          <w:t>13 A</w:t>
        </w:r>
      </w:smartTag>
      <w:r>
        <w:t xml:space="preserve"> Växtskydd – Säker hantering</w:t>
      </w:r>
      <w:r w:rsidR="00106045">
        <w:tab/>
      </w:r>
    </w:p>
    <w:p w14:paraId="0421E6B8" w14:textId="77777777" w:rsidR="009F2009" w:rsidRDefault="009F2009" w:rsidP="009F2009">
      <w:pPr>
        <w:pStyle w:val="Rubrik1"/>
      </w:pPr>
      <w:r>
        <w:t>Sammanfattning</w:t>
      </w:r>
    </w:p>
    <w:p w14:paraId="239CDD03" w14:textId="77777777" w:rsidR="009F2009" w:rsidRDefault="009F2009" w:rsidP="009F2009">
      <w:r>
        <w:t>Sammanfatta/kommentera kort utifrån resultatet av genomgången vilka de största riskerna för negativ påverkan på yttre miljö, på användare eller för konsumenten är på den aktuella gården.</w:t>
      </w:r>
    </w:p>
    <w:p w14:paraId="53D79075" w14:textId="77777777" w:rsidR="009F2009" w:rsidRDefault="009F2009" w:rsidP="009F2009">
      <w:pPr>
        <w:pStyle w:val="Rubrik1"/>
      </w:pPr>
      <w:r>
        <w:t>Åtgärdsplan</w:t>
      </w:r>
      <w:r w:rsidR="00CF4245">
        <w:t xml:space="preserve"> </w:t>
      </w:r>
      <w:r w:rsidR="00CF4245" w:rsidRPr="00CF4245">
        <w:rPr>
          <w:sz w:val="24"/>
          <w:szCs w:val="24"/>
        </w:rPr>
        <w:t>(sidhänvisningar till rådgivningsunderlaget)</w:t>
      </w:r>
    </w:p>
    <w:tbl>
      <w:tblPr>
        <w:tblpPr w:leftFromText="141" w:rightFromText="141" w:vertAnchor="text" w:horzAnchor="margin" w:tblpY="-62"/>
        <w:tblW w:w="9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5"/>
        <w:gridCol w:w="4360"/>
      </w:tblGrid>
      <w:tr w:rsidR="0004183B" w:rsidRPr="007B7FEC" w14:paraId="65BD6827" w14:textId="77777777" w:rsidTr="00692852">
        <w:trPr>
          <w:cantSplit/>
          <w:trHeight w:val="555"/>
        </w:trPr>
        <w:tc>
          <w:tcPr>
            <w:tcW w:w="4835" w:type="dxa"/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DE669" w14:textId="77777777" w:rsidR="0004183B" w:rsidRPr="003B3C08" w:rsidRDefault="0004183B" w:rsidP="00692852">
            <w:pPr>
              <w:pStyle w:val="Rubrik8"/>
              <w:rPr>
                <w:rStyle w:val="Diskretreferens"/>
                <w:rFonts w:eastAsia="Arial Unicode MS"/>
              </w:rPr>
            </w:pPr>
            <w:r>
              <w:t>Moment</w:t>
            </w:r>
          </w:p>
        </w:tc>
        <w:tc>
          <w:tcPr>
            <w:tcW w:w="4360" w:type="dxa"/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D13CC" w14:textId="77777777" w:rsidR="0004183B" w:rsidRPr="007B7FEC" w:rsidRDefault="0004183B" w:rsidP="00692852">
            <w:pPr>
              <w:pStyle w:val="Rubrik8"/>
              <w:rPr>
                <w:rFonts w:eastAsia="Arial Unicode MS"/>
                <w:b w:val="0"/>
              </w:rPr>
            </w:pPr>
            <w:r>
              <w:t>Förslag till åtgärd eller förändring</w:t>
            </w:r>
          </w:p>
        </w:tc>
      </w:tr>
      <w:tr w:rsidR="0004183B" w14:paraId="3AE4FDB0" w14:textId="77777777" w:rsidTr="00692852">
        <w:trPr>
          <w:trHeight w:val="228"/>
        </w:trPr>
        <w:tc>
          <w:tcPr>
            <w:tcW w:w="4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1815A" w14:textId="77777777" w:rsidR="0004183B" w:rsidRDefault="0004183B" w:rsidP="00692852">
            <w:pPr>
              <w:pStyle w:val="Rubrik7"/>
            </w:pPr>
            <w:r>
              <w:t>Konsumentskydd (sid 11)</w:t>
            </w:r>
          </w:p>
          <w:p w14:paraId="07DC23BA" w14:textId="77777777" w:rsidR="0004183B" w:rsidRDefault="0004183B" w:rsidP="00692852">
            <w:pPr>
              <w:pStyle w:val="Rubrik7"/>
              <w:rPr>
                <w:rFonts w:ascii="Garamond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Användningsområde, karenstider</w:t>
            </w:r>
          </w:p>
          <w:p w14:paraId="23535BBB" w14:textId="77777777" w:rsidR="0004183B" w:rsidRDefault="0004183B" w:rsidP="00692852">
            <w:pPr>
              <w:pStyle w:val="Rubrik7"/>
              <w:rPr>
                <w:rFonts w:ascii="Garamond" w:hAnsi="Garamond"/>
                <w:i/>
                <w:sz w:val="20"/>
                <w:szCs w:val="20"/>
              </w:rPr>
            </w:pPr>
            <w:r w:rsidRPr="009556FF">
              <w:rPr>
                <w:rFonts w:ascii="Garamond" w:hAnsi="Garamond"/>
                <w:i/>
                <w:sz w:val="20"/>
                <w:szCs w:val="20"/>
              </w:rPr>
              <w:t>Skyddsavstånd</w:t>
            </w:r>
          </w:p>
          <w:p w14:paraId="4FF2E182" w14:textId="77777777" w:rsidR="0004183B" w:rsidRDefault="0004183B" w:rsidP="00692852">
            <w:r w:rsidRPr="009F2009">
              <w:rPr>
                <w:i/>
                <w:sz w:val="20"/>
                <w:szCs w:val="20"/>
              </w:rPr>
              <w:t>Vattenskyddsområden</w:t>
            </w:r>
          </w:p>
        </w:tc>
        <w:tc>
          <w:tcPr>
            <w:tcW w:w="43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C22A7E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  <w:tr w:rsidR="0004183B" w14:paraId="5A7DBD23" w14:textId="77777777" w:rsidTr="00692852">
        <w:trPr>
          <w:cantSplit/>
          <w:trHeight w:val="228"/>
        </w:trPr>
        <w:tc>
          <w:tcPr>
            <w:tcW w:w="4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52193" w14:textId="77777777" w:rsidR="0004183B" w:rsidRDefault="0004183B" w:rsidP="00692852">
            <w:pPr>
              <w:pStyle w:val="Rubrik7"/>
            </w:pPr>
            <w:r>
              <w:t>Förvaring av växtskyddsmedel (sid 14)</w:t>
            </w:r>
          </w:p>
          <w:p w14:paraId="5A460008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Permanenta förråd, mellanlager</w:t>
            </w:r>
          </w:p>
          <w:p w14:paraId="4A7C2805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Lagkrav, kontraktskrav och rekommendationer</w:t>
            </w:r>
          </w:p>
          <w:p w14:paraId="18181DFD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43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43220A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  <w:tr w:rsidR="0004183B" w14:paraId="533DB310" w14:textId="77777777" w:rsidTr="00692852">
        <w:trPr>
          <w:cantSplit/>
          <w:trHeight w:val="315"/>
        </w:trPr>
        <w:tc>
          <w:tcPr>
            <w:tcW w:w="4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DC9F3" w14:textId="77777777" w:rsidR="0004183B" w:rsidRDefault="0004183B" w:rsidP="00692852">
            <w:pPr>
              <w:pStyle w:val="Rubrik7"/>
            </w:pPr>
            <w:r>
              <w:t>Transport av växtskyddsmedel (sid 17)</w:t>
            </w:r>
          </w:p>
          <w:p w14:paraId="05C927C7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Fordon, utrustning</w:t>
            </w:r>
          </w:p>
          <w:p w14:paraId="1107AF20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Utbildning</w:t>
            </w:r>
          </w:p>
          <w:p w14:paraId="6ED60A15" w14:textId="77777777" w:rsidR="0004183B" w:rsidRDefault="0004183B" w:rsidP="00692852"/>
        </w:tc>
        <w:tc>
          <w:tcPr>
            <w:tcW w:w="43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DAEF5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  <w:tr w:rsidR="0004183B" w14:paraId="1E76B8B8" w14:textId="77777777" w:rsidTr="00692852">
        <w:trPr>
          <w:cantSplit/>
          <w:trHeight w:val="315"/>
        </w:trPr>
        <w:tc>
          <w:tcPr>
            <w:tcW w:w="4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B4049" w14:textId="77777777" w:rsidR="0004183B" w:rsidRDefault="0004183B" w:rsidP="00692852">
            <w:pPr>
              <w:pStyle w:val="Rubrik7"/>
            </w:pPr>
            <w:r>
              <w:t>Arbetarskydd – dokumentation</w:t>
            </w:r>
          </w:p>
          <w:p w14:paraId="27ADF156" w14:textId="77777777" w:rsidR="0004183B" w:rsidRPr="001D5B48" w:rsidRDefault="0004183B" w:rsidP="00692852">
            <w:pPr>
              <w:pStyle w:val="Rubrik7"/>
              <w:rPr>
                <w:rFonts w:ascii="Garamond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Säkerhetsdatablad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(sid </w:t>
            </w:r>
            <w:proofErr w:type="gramStart"/>
            <w:r>
              <w:rPr>
                <w:rFonts w:ascii="Garamond" w:hAnsi="Garamond"/>
                <w:i/>
                <w:sz w:val="20"/>
                <w:szCs w:val="20"/>
              </w:rPr>
              <w:t>13-14</w:t>
            </w:r>
            <w:proofErr w:type="gramEnd"/>
            <w:r>
              <w:rPr>
                <w:rFonts w:ascii="Garamond" w:hAnsi="Garamond"/>
                <w:i/>
                <w:sz w:val="20"/>
                <w:szCs w:val="20"/>
              </w:rPr>
              <w:t>, 17, 24, 34)</w:t>
            </w:r>
          </w:p>
          <w:p w14:paraId="5710284A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För</w:t>
            </w:r>
            <w:r w:rsidRPr="001D5B48">
              <w:rPr>
                <w:rFonts w:ascii="Garamond" w:hAnsi="Garamond"/>
                <w:i/>
                <w:sz w:val="20"/>
                <w:szCs w:val="20"/>
              </w:rPr>
              <w:t>teckning hälso- och brandfarliga kemiska produkter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(sid </w:t>
            </w:r>
            <w:proofErr w:type="gramStart"/>
            <w:r>
              <w:rPr>
                <w:rFonts w:ascii="Garamond" w:hAnsi="Garamond"/>
                <w:i/>
                <w:sz w:val="20"/>
                <w:szCs w:val="20"/>
              </w:rPr>
              <w:t>12-13</w:t>
            </w:r>
            <w:proofErr w:type="gramEnd"/>
            <w:r>
              <w:rPr>
                <w:rFonts w:ascii="Garamond" w:hAnsi="Garamond"/>
                <w:i/>
                <w:sz w:val="20"/>
                <w:szCs w:val="20"/>
              </w:rPr>
              <w:t>, 29)</w:t>
            </w:r>
          </w:p>
          <w:p w14:paraId="21E67F21" w14:textId="77777777" w:rsidR="0004183B" w:rsidRPr="001D5B48" w:rsidRDefault="0004183B" w:rsidP="00692852">
            <w:pPr>
              <w:pStyle w:val="Default"/>
              <w:rPr>
                <w:rFonts w:ascii="Garamond" w:eastAsia="Arial Unicode MS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Skriftliga hanterings- och skyddsinstruktioner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(sid </w:t>
            </w:r>
            <w:proofErr w:type="gramStart"/>
            <w:r>
              <w:rPr>
                <w:rFonts w:ascii="Garamond" w:hAnsi="Garamond"/>
                <w:i/>
                <w:sz w:val="20"/>
                <w:szCs w:val="20"/>
              </w:rPr>
              <w:t>12-14</w:t>
            </w:r>
            <w:proofErr w:type="gramEnd"/>
            <w:r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43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A7E7DC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  <w:tr w:rsidR="0004183B" w14:paraId="1DB85EF3" w14:textId="77777777" w:rsidTr="00692852">
        <w:trPr>
          <w:cantSplit/>
          <w:trHeight w:val="315"/>
        </w:trPr>
        <w:tc>
          <w:tcPr>
            <w:tcW w:w="4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91D7F" w14:textId="77777777" w:rsidR="0004183B" w:rsidRDefault="0004183B" w:rsidP="00692852">
            <w:pPr>
              <w:pStyle w:val="Rubrik7"/>
            </w:pPr>
            <w:r>
              <w:t>Arbetarskydd - personlig skyddsutrustning (sid 24)</w:t>
            </w:r>
          </w:p>
          <w:p w14:paraId="4C0D62E2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Grundskydd, särskilda risker beroende på utrustning/preparat</w:t>
            </w:r>
          </w:p>
          <w:p w14:paraId="38975876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Skötsel och förvaring</w:t>
            </w:r>
          </w:p>
          <w:p w14:paraId="212970F9" w14:textId="77777777" w:rsidR="0004183B" w:rsidRPr="00AA760A" w:rsidRDefault="0004183B" w:rsidP="00692852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Personlig hygien</w:t>
            </w:r>
          </w:p>
        </w:tc>
        <w:tc>
          <w:tcPr>
            <w:tcW w:w="43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DFCC95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  <w:tr w:rsidR="0004183B" w14:paraId="7B75ECB6" w14:textId="77777777" w:rsidTr="00692852">
        <w:trPr>
          <w:cantSplit/>
          <w:trHeight w:val="315"/>
        </w:trPr>
        <w:tc>
          <w:tcPr>
            <w:tcW w:w="4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F5C8E" w14:textId="77777777" w:rsidR="0004183B" w:rsidRDefault="0004183B" w:rsidP="00692852">
            <w:pPr>
              <w:pStyle w:val="Rubrik7"/>
            </w:pPr>
            <w:r>
              <w:t>Påfyllning av sprutan (sid 18)</w:t>
            </w:r>
          </w:p>
          <w:p w14:paraId="5F2E89FA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Säker påfyllningsplats, kondition, storlek, skötsel</w:t>
            </w:r>
          </w:p>
          <w:p w14:paraId="17702639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Skyddsavstånd</w:t>
            </w:r>
          </w:p>
          <w:p w14:paraId="4477097C" w14:textId="77777777" w:rsidR="0004183B" w:rsidRPr="00AA760A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Särskilda risker beroende på utrustning/rutiner</w:t>
            </w:r>
          </w:p>
        </w:tc>
        <w:tc>
          <w:tcPr>
            <w:tcW w:w="43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3BD67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  <w:tr w:rsidR="0004183B" w14:paraId="76368DC2" w14:textId="77777777" w:rsidTr="00692852">
        <w:trPr>
          <w:cantSplit/>
          <w:trHeight w:val="315"/>
        </w:trPr>
        <w:tc>
          <w:tcPr>
            <w:tcW w:w="4835" w:type="dxa"/>
            <w:tcBorders>
              <w:bottom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6E937" w14:textId="77777777" w:rsidR="0004183B" w:rsidRDefault="0004183B" w:rsidP="00692852">
            <w:pPr>
              <w:pStyle w:val="Rubrik7"/>
            </w:pPr>
            <w:r>
              <w:t>Bekämpningsteknik, sprutans kondition</w:t>
            </w:r>
            <w:r>
              <w:br/>
              <w:t>(sid 20, 21)</w:t>
            </w:r>
          </w:p>
          <w:p w14:paraId="022DE0CA" w14:textId="77777777" w:rsidR="0004183B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Sprutans kondition, funktionstest</w:t>
            </w:r>
          </w:p>
          <w:p w14:paraId="351557F6" w14:textId="77777777" w:rsidR="0004183B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Utrustning som ska finnas, förbättringar</w:t>
            </w:r>
          </w:p>
          <w:p w14:paraId="0EDC4327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Spridare, s</w:t>
            </w:r>
            <w:r w:rsidRPr="00817A1F">
              <w:rPr>
                <w:rFonts w:ascii="Garamond" w:hAnsi="Garamond"/>
                <w:i/>
                <w:sz w:val="20"/>
                <w:szCs w:val="20"/>
              </w:rPr>
              <w:t>ärskilt avdriftsreducerande utrustning</w:t>
            </w:r>
          </w:p>
        </w:tc>
        <w:tc>
          <w:tcPr>
            <w:tcW w:w="4360" w:type="dxa"/>
            <w:tcBorders>
              <w:bottom w:val="single" w:sz="4" w:space="0" w:color="808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08DDED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</w:tbl>
    <w:p w14:paraId="5C906A5F" w14:textId="77777777" w:rsidR="0004183B" w:rsidRDefault="0004183B">
      <w:r>
        <w:br w:type="page"/>
      </w:r>
      <w:bookmarkStart w:id="0" w:name="_GoBack"/>
      <w:bookmarkEnd w:id="0"/>
    </w:p>
    <w:tbl>
      <w:tblPr>
        <w:tblpPr w:leftFromText="141" w:rightFromText="141" w:vertAnchor="text" w:horzAnchor="margin" w:tblpY="-62"/>
        <w:tblW w:w="91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5"/>
        <w:gridCol w:w="4360"/>
      </w:tblGrid>
      <w:tr w:rsidR="0004183B" w14:paraId="1D399CBD" w14:textId="77777777" w:rsidTr="00692852">
        <w:trPr>
          <w:cantSplit/>
          <w:trHeight w:val="315"/>
        </w:trPr>
        <w:tc>
          <w:tcPr>
            <w:tcW w:w="4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94251" w14:textId="1A30C8B4" w:rsidR="0004183B" w:rsidRDefault="0004183B" w:rsidP="00692852">
            <w:pPr>
              <w:pStyle w:val="Rubrik7"/>
            </w:pPr>
            <w:r>
              <w:lastRenderedPageBreak/>
              <w:t>Emballage och rester (sid 25)</w:t>
            </w:r>
          </w:p>
          <w:p w14:paraId="00A1D434" w14:textId="77777777" w:rsidR="0004183B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Rengöring av förpackningar</w:t>
            </w:r>
          </w:p>
          <w:p w14:paraId="5B5679E6" w14:textId="77777777" w:rsidR="0004183B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Farligt avfall</w:t>
            </w:r>
          </w:p>
          <w:p w14:paraId="1F8F5070" w14:textId="77777777" w:rsidR="0004183B" w:rsidRPr="009F2009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Avfall till återvinning</w:t>
            </w:r>
          </w:p>
        </w:tc>
        <w:tc>
          <w:tcPr>
            <w:tcW w:w="43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D9C7F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  <w:tr w:rsidR="0004183B" w14:paraId="69ED4DFA" w14:textId="77777777" w:rsidTr="00692852">
        <w:trPr>
          <w:cantSplit/>
          <w:trHeight w:val="315"/>
        </w:trPr>
        <w:tc>
          <w:tcPr>
            <w:tcW w:w="4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EC804" w14:textId="77777777" w:rsidR="0004183B" w:rsidRDefault="0004183B" w:rsidP="00692852">
            <w:pPr>
              <w:pStyle w:val="Rubrik7"/>
            </w:pPr>
            <w:r>
              <w:t>Rengöring av sprutan (sid 27)</w:t>
            </w:r>
          </w:p>
          <w:p w14:paraId="718C149F" w14:textId="77777777" w:rsidR="0004183B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Rutiner, säker plats, utrustning, parkering</w:t>
            </w:r>
          </w:p>
          <w:p w14:paraId="2600096E" w14:textId="77777777" w:rsidR="0004183B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Invändig rengöring</w:t>
            </w:r>
          </w:p>
          <w:p w14:paraId="6A768990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Utvändig rengöring</w:t>
            </w:r>
          </w:p>
        </w:tc>
        <w:tc>
          <w:tcPr>
            <w:tcW w:w="43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859E3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  <w:tr w:rsidR="0004183B" w14:paraId="7ADAC6E8" w14:textId="77777777" w:rsidTr="00692852">
        <w:trPr>
          <w:cantSplit/>
          <w:trHeight w:val="315"/>
        </w:trPr>
        <w:tc>
          <w:tcPr>
            <w:tcW w:w="4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55AF8" w14:textId="77777777" w:rsidR="0004183B" w:rsidRDefault="0004183B" w:rsidP="00692852">
            <w:pPr>
              <w:pStyle w:val="Rubrik7"/>
            </w:pPr>
            <w:r>
              <w:t>Dokumentation (sid 29)</w:t>
            </w:r>
          </w:p>
          <w:p w14:paraId="470FAC31" w14:textId="77777777" w:rsidR="0004183B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Lagkrav, odlingskontrakt</w:t>
            </w:r>
          </w:p>
          <w:p w14:paraId="3F4DB44F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43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B12BE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  <w:tr w:rsidR="0004183B" w14:paraId="015813F2" w14:textId="77777777" w:rsidTr="00692852">
        <w:trPr>
          <w:cantSplit/>
          <w:trHeight w:val="315"/>
        </w:trPr>
        <w:tc>
          <w:tcPr>
            <w:tcW w:w="4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DA1DA" w14:textId="77777777" w:rsidR="0004183B" w:rsidRDefault="0004183B" w:rsidP="00692852">
            <w:pPr>
              <w:pStyle w:val="Rubrik7"/>
            </w:pPr>
            <w:r>
              <w:t>Skyddsavstånd (sid 31)</w:t>
            </w:r>
          </w:p>
          <w:p w14:paraId="4406ED81" w14:textId="77777777" w:rsidR="0004183B" w:rsidRDefault="0004183B" w:rsidP="00692852">
            <w:pPr>
              <w:pStyle w:val="Rubrik7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V</w:t>
            </w:r>
            <w:r w:rsidRPr="009F2009">
              <w:rPr>
                <w:rFonts w:ascii="Garamond" w:hAnsi="Garamond"/>
                <w:i/>
                <w:sz w:val="20"/>
                <w:szCs w:val="20"/>
              </w:rPr>
              <w:t>ad finns på gården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 xml:space="preserve"> och i omgivningarna</w:t>
            </w:r>
          </w:p>
          <w:p w14:paraId="58D24860" w14:textId="77777777" w:rsidR="0004183B" w:rsidRDefault="0004183B" w:rsidP="00692852">
            <w:pPr>
              <w:pStyle w:val="Rubrik7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Markanpassat</w:t>
            </w:r>
            <w:proofErr w:type="spellEnd"/>
          </w:p>
          <w:p w14:paraId="162F74E7" w14:textId="77777777" w:rsidR="0004183B" w:rsidRPr="009556FF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proofErr w:type="spellStart"/>
            <w:r w:rsidRPr="009F2009">
              <w:rPr>
                <w:rFonts w:ascii="Garamond" w:hAnsi="Garamond"/>
                <w:i/>
                <w:sz w:val="20"/>
                <w:szCs w:val="20"/>
              </w:rPr>
              <w:t>Vindanpassat</w:t>
            </w:r>
            <w:proofErr w:type="spellEnd"/>
            <w:r w:rsidRPr="009F2009">
              <w:rPr>
                <w:rFonts w:ascii="Garamond" w:hAnsi="Garamond"/>
                <w:i/>
                <w:sz w:val="20"/>
                <w:szCs w:val="20"/>
              </w:rPr>
              <w:t>, hjälpredan, allmän och särskild hänsyn</w:t>
            </w:r>
          </w:p>
        </w:tc>
        <w:tc>
          <w:tcPr>
            <w:tcW w:w="43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47638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  <w:tr w:rsidR="0004183B" w14:paraId="6ADA5A86" w14:textId="77777777" w:rsidTr="00692852">
        <w:trPr>
          <w:cantSplit/>
          <w:trHeight w:val="315"/>
        </w:trPr>
        <w:tc>
          <w:tcPr>
            <w:tcW w:w="4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1D6F9" w14:textId="77777777" w:rsidR="0004183B" w:rsidRDefault="0004183B" w:rsidP="00692852">
            <w:pPr>
              <w:pStyle w:val="Rubrik7"/>
            </w:pPr>
            <w:r>
              <w:t>Ogräsbekämpning på gårdsplanen (sid 33)</w:t>
            </w:r>
          </w:p>
          <w:p w14:paraId="00A0E0CF" w14:textId="77777777" w:rsidR="0004183B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Lagkrav, kontraktskrav</w:t>
            </w:r>
          </w:p>
          <w:p w14:paraId="36DD15B7" w14:textId="77777777" w:rsidR="0004183B" w:rsidRDefault="0004183B" w:rsidP="00692852">
            <w:pPr>
              <w:pStyle w:val="Rubrik7"/>
            </w:pPr>
            <w:r>
              <w:rPr>
                <w:rFonts w:ascii="Garamond" w:hAnsi="Garamond"/>
                <w:i/>
                <w:sz w:val="20"/>
                <w:szCs w:val="20"/>
              </w:rPr>
              <w:t>Metoder</w:t>
            </w:r>
          </w:p>
        </w:tc>
        <w:tc>
          <w:tcPr>
            <w:tcW w:w="43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6EBA1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  <w:tr w:rsidR="0004183B" w14:paraId="3B2F26AE" w14:textId="77777777" w:rsidTr="00692852">
        <w:trPr>
          <w:cantSplit/>
          <w:trHeight w:val="315"/>
        </w:trPr>
        <w:tc>
          <w:tcPr>
            <w:tcW w:w="48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FBB1E" w14:textId="77777777" w:rsidR="0004183B" w:rsidRDefault="0004183B" w:rsidP="00692852">
            <w:pPr>
              <w:pStyle w:val="Rubrik7"/>
            </w:pPr>
            <w:r>
              <w:t>Beredskap och rutiner för olyckor (sid 34)</w:t>
            </w:r>
          </w:p>
          <w:p w14:paraId="1D4A523B" w14:textId="77777777" w:rsidR="0004183B" w:rsidRPr="001D5B48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  <w:r w:rsidRPr="001D5B48">
              <w:rPr>
                <w:rFonts w:ascii="Garamond" w:hAnsi="Garamond"/>
                <w:i/>
                <w:sz w:val="20"/>
                <w:szCs w:val="20"/>
              </w:rPr>
              <w:t>Utrustning, rutiner</w:t>
            </w:r>
          </w:p>
          <w:p w14:paraId="47415D3A" w14:textId="77777777" w:rsidR="0004183B" w:rsidRPr="009556FF" w:rsidRDefault="0004183B" w:rsidP="00692852">
            <w:pPr>
              <w:pStyle w:val="Defaul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43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251F6" w14:textId="77777777" w:rsidR="0004183B" w:rsidRPr="004259E6" w:rsidRDefault="0004183B" w:rsidP="00692852">
            <w:pPr>
              <w:rPr>
                <w:rFonts w:eastAsia="Arial Unicode MS"/>
              </w:rPr>
            </w:pPr>
          </w:p>
        </w:tc>
      </w:tr>
    </w:tbl>
    <w:p w14:paraId="0FCDC694" w14:textId="77777777" w:rsidR="009F2009" w:rsidRDefault="009F2009"/>
    <w:p w14:paraId="1A3F71E4" w14:textId="77777777" w:rsidR="009F2009" w:rsidRPr="00D35424" w:rsidRDefault="009F2009" w:rsidP="009F2009">
      <w:pPr>
        <w:pStyle w:val="Rubrik1"/>
      </w:pPr>
      <w:r>
        <w:t>Övrigt</w:t>
      </w:r>
    </w:p>
    <w:p w14:paraId="0F010981" w14:textId="77777777" w:rsidR="009F2009" w:rsidRDefault="009F2009" w:rsidP="009F2009">
      <w:pPr>
        <w:pStyle w:val="PunktlistaGreppa"/>
        <w:numPr>
          <w:ilvl w:val="0"/>
          <w:numId w:val="0"/>
        </w:numPr>
      </w:pPr>
      <w:r>
        <w:t>Miljöhusesynen: svara på ev. kniviga frågor du fick vid besöket.</w:t>
      </w:r>
    </w:p>
    <w:p w14:paraId="35D64CE4" w14:textId="77777777" w:rsidR="004259E6" w:rsidRDefault="004259E6" w:rsidP="004259E6">
      <w:pPr>
        <w:pStyle w:val="Rubrik1"/>
      </w:pPr>
      <w:r>
        <w:t>Rådgivningsplan</w:t>
      </w:r>
    </w:p>
    <w:p w14:paraId="7950950D" w14:textId="77777777" w:rsidR="009F2009" w:rsidRDefault="004259E6" w:rsidP="009F2009">
      <w:r>
        <w:t>Sammanfatta det ni kommit fram till angående framtida rådgivning i Greppa Näringen.</w:t>
      </w:r>
    </w:p>
    <w:p w14:paraId="237305D7" w14:textId="77777777" w:rsidR="009F2009" w:rsidRDefault="009F2009" w:rsidP="009F2009"/>
    <w:p w14:paraId="0EB3D529" w14:textId="77777777" w:rsidR="009F2009" w:rsidRDefault="00221F97" w:rsidP="009F2009">
      <w:r>
        <w:t>Med v</w:t>
      </w:r>
      <w:r w:rsidRPr="00DD56F4">
        <w:t>änlig hälsning,</w:t>
      </w:r>
    </w:p>
    <w:p w14:paraId="24054762" w14:textId="77777777" w:rsidR="009F2009" w:rsidRDefault="009F2009" w:rsidP="009F2009"/>
    <w:p w14:paraId="79904AFF" w14:textId="77777777" w:rsidR="009F2009" w:rsidRDefault="009F2009" w:rsidP="009F2009"/>
    <w:p w14:paraId="2F9A1505" w14:textId="77777777" w:rsidR="009F2009" w:rsidRDefault="00221F97" w:rsidP="009F2009">
      <w:r>
        <w:t>Rådgivarens namn</w:t>
      </w:r>
    </w:p>
    <w:p w14:paraId="4525285F" w14:textId="77777777" w:rsidR="00221F97" w:rsidRDefault="00221F97" w:rsidP="009F2009">
      <w:r>
        <w:t>Adress</w:t>
      </w:r>
    </w:p>
    <w:p w14:paraId="3D8AB042" w14:textId="77777777" w:rsidR="009F2009" w:rsidRDefault="009F2009" w:rsidP="009F2009"/>
    <w:p w14:paraId="0C98B576" w14:textId="77777777" w:rsidR="00221F97" w:rsidRDefault="00221F97" w:rsidP="00221F97">
      <w:pPr>
        <w:keepNext/>
        <w:keepLines/>
      </w:pPr>
      <w:proofErr w:type="spellStart"/>
      <w:r>
        <w:t>Telefonnr</w:t>
      </w:r>
      <w:proofErr w:type="spellEnd"/>
    </w:p>
    <w:p w14:paraId="59762F68" w14:textId="77777777" w:rsidR="0058697B" w:rsidRDefault="00221F97" w:rsidP="005C434C">
      <w:pPr>
        <w:keepNext/>
        <w:keepLines/>
      </w:pPr>
      <w:r>
        <w:t>E-mail</w:t>
      </w:r>
    </w:p>
    <w:p w14:paraId="260583D2" w14:textId="77777777" w:rsidR="005C434C" w:rsidRDefault="005C434C" w:rsidP="005C434C">
      <w:pPr>
        <w:keepNext/>
        <w:keepLines/>
      </w:pPr>
    </w:p>
    <w:tbl>
      <w:tblPr>
        <w:tblW w:w="9227" w:type="dxa"/>
        <w:tblLook w:val="04A0" w:firstRow="1" w:lastRow="0" w:firstColumn="1" w:lastColumn="0" w:noHBand="0" w:noVBand="1"/>
      </w:tblPr>
      <w:tblGrid>
        <w:gridCol w:w="2518"/>
        <w:gridCol w:w="3638"/>
        <w:gridCol w:w="3071"/>
      </w:tblGrid>
      <w:tr w:rsidR="009E1C7D" w14:paraId="57CF6169" w14:textId="77777777" w:rsidTr="009F2009">
        <w:tc>
          <w:tcPr>
            <w:tcW w:w="2518" w:type="dxa"/>
            <w:shd w:val="clear" w:color="auto" w:fill="auto"/>
          </w:tcPr>
          <w:p w14:paraId="3C9EDD5D" w14:textId="77777777" w:rsidR="009E1C7D" w:rsidRDefault="009E1C7D" w:rsidP="003B3C08">
            <w:pPr>
              <w:keepNext/>
              <w:keepLines/>
            </w:pPr>
          </w:p>
        </w:tc>
        <w:tc>
          <w:tcPr>
            <w:tcW w:w="3638" w:type="dxa"/>
            <w:shd w:val="clear" w:color="auto" w:fill="auto"/>
          </w:tcPr>
          <w:p w14:paraId="359F1CF7" w14:textId="27C6A856" w:rsidR="009E1C7D" w:rsidRDefault="002E509F" w:rsidP="003B3C08">
            <w:pPr>
              <w:keepNext/>
              <w:keepLines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3DC94F" wp14:editId="6CCC85EE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1905</wp:posOffset>
                      </wp:positionV>
                      <wp:extent cx="1209675" cy="838200"/>
                      <wp:effectExtent l="0" t="0" r="9525" b="0"/>
                      <wp:wrapNone/>
                      <wp:docPr id="11" name="Textruta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96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A756DDC" w14:textId="77777777" w:rsidR="005E339C" w:rsidRDefault="005E339C" w:rsidP="009E1C7D">
                                  <w:r>
                                    <w:t>Lägg in länsstyrelsens logotyp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DC9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1" o:spid="_x0000_s1026" type="#_x0000_t202" style="position:absolute;margin-left:74.15pt;margin-top:.15pt;width:95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" fillcolor="window" strokeweight=".5pt">
                      <v:path arrowok="t"/>
                      <v:textbox>
                        <w:txbxContent>
                          <w:p w14:paraId="6A756DDC" w14:textId="77777777" w:rsidR="005E339C" w:rsidRDefault="005E339C" w:rsidP="009E1C7D">
                            <w:r>
                              <w:t>Lägg in länsstyrelsens logotyp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A63">
              <w:rPr>
                <w:noProof/>
              </w:rPr>
              <w:drawing>
                <wp:inline distT="0" distB="0" distL="0" distR="0" wp14:anchorId="5F60BA42" wp14:editId="76EAF0B3">
                  <wp:extent cx="876300" cy="838200"/>
                  <wp:effectExtent l="0" t="0" r="0" b="0"/>
                  <wp:docPr id="7" name="Bild 7" descr="Beskrivning: Investerar_f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skrivning: Investerar_f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14:paraId="342703F3" w14:textId="77777777" w:rsidR="009E1C7D" w:rsidRDefault="009E1C7D" w:rsidP="003B3C08">
            <w:pPr>
              <w:keepNext/>
              <w:keepLines/>
            </w:pPr>
          </w:p>
        </w:tc>
      </w:tr>
      <w:tr w:rsidR="009F2009" w14:paraId="2DCD6F30" w14:textId="77777777" w:rsidTr="009F2009">
        <w:tc>
          <w:tcPr>
            <w:tcW w:w="2518" w:type="dxa"/>
            <w:shd w:val="clear" w:color="auto" w:fill="auto"/>
          </w:tcPr>
          <w:p w14:paraId="49D8D4B5" w14:textId="77777777" w:rsidR="009F2009" w:rsidRDefault="009F2009" w:rsidP="003B3C08">
            <w:pPr>
              <w:keepNext/>
              <w:keepLines/>
            </w:pPr>
          </w:p>
        </w:tc>
        <w:tc>
          <w:tcPr>
            <w:tcW w:w="3638" w:type="dxa"/>
            <w:shd w:val="clear" w:color="auto" w:fill="auto"/>
          </w:tcPr>
          <w:p w14:paraId="1E64FC3F" w14:textId="77777777" w:rsidR="009F2009" w:rsidRDefault="009F2009" w:rsidP="003B3C08">
            <w:pPr>
              <w:keepNext/>
              <w:keepLines/>
              <w:rPr>
                <w:noProof/>
              </w:rPr>
            </w:pPr>
          </w:p>
        </w:tc>
        <w:tc>
          <w:tcPr>
            <w:tcW w:w="3071" w:type="dxa"/>
            <w:shd w:val="clear" w:color="auto" w:fill="auto"/>
          </w:tcPr>
          <w:p w14:paraId="232DC438" w14:textId="77777777" w:rsidR="009F2009" w:rsidRDefault="009F2009" w:rsidP="003B3C08">
            <w:pPr>
              <w:keepNext/>
              <w:keepLines/>
            </w:pPr>
          </w:p>
        </w:tc>
      </w:tr>
      <w:tr w:rsidR="009F2009" w14:paraId="5A805B26" w14:textId="77777777" w:rsidTr="009F2009">
        <w:tc>
          <w:tcPr>
            <w:tcW w:w="9227" w:type="dxa"/>
            <w:gridSpan w:val="3"/>
            <w:shd w:val="clear" w:color="auto" w:fill="auto"/>
          </w:tcPr>
          <w:p w14:paraId="3D2F4BEB" w14:textId="77777777" w:rsidR="009F2009" w:rsidRDefault="006758D4" w:rsidP="009F2009">
            <w:pPr>
              <w:keepNext/>
              <w:keepLines/>
              <w:jc w:val="center"/>
            </w:pPr>
            <w:r>
              <w:rPr>
                <w:b/>
              </w:rPr>
              <w:t>Aktiviteten är delfinan</w:t>
            </w:r>
            <w:r w:rsidR="009F2009" w:rsidRPr="0058697B">
              <w:rPr>
                <w:b/>
              </w:rPr>
              <w:t>sie</w:t>
            </w:r>
            <w:r>
              <w:rPr>
                <w:b/>
              </w:rPr>
              <w:t>rad med EU-medel via Länsstyrel</w:t>
            </w:r>
            <w:r w:rsidR="009F2009" w:rsidRPr="0058697B">
              <w:rPr>
                <w:b/>
              </w:rPr>
              <w:t xml:space="preserve">sen i </w:t>
            </w:r>
            <w:r w:rsidR="009F2009">
              <w:rPr>
                <w:b/>
              </w:rPr>
              <w:t>xxx län</w:t>
            </w:r>
          </w:p>
        </w:tc>
      </w:tr>
    </w:tbl>
    <w:p w14:paraId="0935A669" w14:textId="77777777" w:rsidR="0058697B" w:rsidRPr="005C434C" w:rsidRDefault="0058697B" w:rsidP="005C434C">
      <w:pPr>
        <w:jc w:val="center"/>
        <w:rPr>
          <w:b/>
          <w:sz w:val="18"/>
        </w:rPr>
      </w:pPr>
    </w:p>
    <w:sectPr w:rsidR="0058697B" w:rsidRPr="005C434C" w:rsidSect="000418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315D3" w14:textId="77777777" w:rsidR="00710DB4" w:rsidRDefault="00710DB4" w:rsidP="00D35424">
      <w:r>
        <w:separator/>
      </w:r>
    </w:p>
    <w:p w14:paraId="4329373D" w14:textId="77777777" w:rsidR="00710DB4" w:rsidRDefault="00710DB4" w:rsidP="00D35424"/>
  </w:endnote>
  <w:endnote w:type="continuationSeparator" w:id="0">
    <w:p w14:paraId="671FCD65" w14:textId="77777777" w:rsidR="00710DB4" w:rsidRDefault="00710DB4" w:rsidP="00D35424">
      <w:r>
        <w:continuationSeparator/>
      </w:r>
    </w:p>
    <w:p w14:paraId="4A178B8F" w14:textId="77777777" w:rsidR="00710DB4" w:rsidRDefault="00710DB4" w:rsidP="00D35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7A68" w14:textId="6712B695" w:rsidR="005E339C" w:rsidRDefault="002E509F" w:rsidP="00D35424">
    <w:r w:rsidRPr="003B3C08">
      <w:rPr>
        <w:b/>
        <w:noProof/>
        <w:sz w:val="18"/>
      </w:rPr>
      <w:drawing>
        <wp:inline distT="0" distB="0" distL="0" distR="0" wp14:anchorId="4CDBCC5C" wp14:editId="4BFDEA4F">
          <wp:extent cx="5753100" cy="12700"/>
          <wp:effectExtent l="0" t="0" r="0" b="0"/>
          <wp:docPr id="10" name="Bild 1" descr="Beskrivning: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18AFF0" w14:textId="77777777" w:rsidR="005E339C" w:rsidRDefault="005E339C" w:rsidP="00D35424">
    <w:r w:rsidRPr="005A39BE">
      <w:t xml:space="preserve">Rådgivarens namn och </w:t>
    </w:r>
    <w:proofErr w:type="spellStart"/>
    <w:r w:rsidRPr="005A39BE">
      <w:t>telefonnr</w:t>
    </w:r>
    <w:proofErr w:type="spellEnd"/>
  </w:p>
  <w:p w14:paraId="6B2260F4" w14:textId="77777777" w:rsidR="005E339C" w:rsidRDefault="005E339C" w:rsidP="00D35424">
    <w:pPr>
      <w:pStyle w:val="Sidfot"/>
    </w:pPr>
  </w:p>
  <w:p w14:paraId="20EE5785" w14:textId="77777777" w:rsidR="005E339C" w:rsidRDefault="005E339C" w:rsidP="00D35424">
    <w:pPr>
      <w:pStyle w:val="Sidfot"/>
    </w:pPr>
    <w:r w:rsidRPr="00F57001">
      <w:t xml:space="preserve">Sida </w:t>
    </w:r>
    <w:r w:rsidRPr="00F57001">
      <w:rPr>
        <w:rStyle w:val="Sidnummer"/>
        <w:sz w:val="20"/>
      </w:rPr>
      <w:fldChar w:fldCharType="begin"/>
    </w:r>
    <w:r w:rsidRPr="00F57001">
      <w:rPr>
        <w:rStyle w:val="Sidnummer"/>
        <w:sz w:val="20"/>
      </w:rPr>
      <w:instrText xml:space="preserve"> PAGE </w:instrText>
    </w:r>
    <w:r w:rsidRPr="00F57001">
      <w:rPr>
        <w:rStyle w:val="Sidnummer"/>
        <w:sz w:val="20"/>
      </w:rPr>
      <w:fldChar w:fldCharType="separate"/>
    </w:r>
    <w:r w:rsidR="00F51411">
      <w:rPr>
        <w:rStyle w:val="Sidnummer"/>
        <w:noProof/>
        <w:sz w:val="20"/>
      </w:rPr>
      <w:t>1</w:t>
    </w:r>
    <w:r w:rsidRPr="00F57001">
      <w:rPr>
        <w:rStyle w:val="Sidnummer"/>
        <w:sz w:val="20"/>
      </w:rPr>
      <w:fldChar w:fldCharType="end"/>
    </w:r>
    <w:r w:rsidRPr="00F57001">
      <w:rPr>
        <w:rStyle w:val="Sidnummer"/>
        <w:sz w:val="20"/>
      </w:rPr>
      <w:t>(</w:t>
    </w:r>
    <w:r w:rsidRPr="00F57001">
      <w:rPr>
        <w:rStyle w:val="Sidnummer"/>
        <w:sz w:val="20"/>
      </w:rPr>
      <w:fldChar w:fldCharType="begin"/>
    </w:r>
    <w:r w:rsidRPr="00F57001">
      <w:rPr>
        <w:rStyle w:val="Sidnummer"/>
        <w:sz w:val="20"/>
      </w:rPr>
      <w:instrText xml:space="preserve"> NUMPAGES </w:instrText>
    </w:r>
    <w:r w:rsidRPr="00F57001">
      <w:rPr>
        <w:rStyle w:val="Sidnummer"/>
        <w:sz w:val="20"/>
      </w:rPr>
      <w:fldChar w:fldCharType="separate"/>
    </w:r>
    <w:r w:rsidR="00F51411">
      <w:rPr>
        <w:rStyle w:val="Sidnummer"/>
        <w:noProof/>
        <w:sz w:val="20"/>
      </w:rPr>
      <w:t>2</w:t>
    </w:r>
    <w:r w:rsidRPr="00F57001"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DBDC" w14:textId="77777777" w:rsidR="005E339C" w:rsidRDefault="005E339C" w:rsidP="002447D5"/>
  <w:p w14:paraId="63443AFF" w14:textId="40803142" w:rsidR="005E339C" w:rsidRDefault="002E509F" w:rsidP="002447D5">
    <w:r w:rsidRPr="003B3C08">
      <w:rPr>
        <w:b/>
        <w:noProof/>
        <w:sz w:val="18"/>
      </w:rPr>
      <w:drawing>
        <wp:inline distT="0" distB="0" distL="0" distR="0" wp14:anchorId="6B745F35" wp14:editId="2C2FCAB4">
          <wp:extent cx="5753100" cy="12700"/>
          <wp:effectExtent l="0" t="0" r="0" b="0"/>
          <wp:docPr id="14" name="Bild 1" descr="Beskrivning: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82BB1" w14:textId="77777777" w:rsidR="005E339C" w:rsidRDefault="005E339C" w:rsidP="002447D5">
    <w:r w:rsidRPr="005A39BE">
      <w:t xml:space="preserve">Rådgivarens namn och </w:t>
    </w:r>
    <w:proofErr w:type="spellStart"/>
    <w:r w:rsidRPr="005A39BE">
      <w:t>telefonnr</w:t>
    </w:r>
    <w:proofErr w:type="spellEnd"/>
  </w:p>
  <w:p w14:paraId="27D10416" w14:textId="77777777" w:rsidR="005E339C" w:rsidRDefault="005E339C" w:rsidP="002447D5">
    <w:pPr>
      <w:pStyle w:val="Sidfot"/>
    </w:pPr>
  </w:p>
  <w:p w14:paraId="18969138" w14:textId="77777777" w:rsidR="005E339C" w:rsidRDefault="005E339C" w:rsidP="002447D5">
    <w:pPr>
      <w:pStyle w:val="Sidfot"/>
    </w:pPr>
    <w:r w:rsidRPr="00F57001">
      <w:t xml:space="preserve">Sida </w:t>
    </w:r>
    <w:r w:rsidRPr="00F57001">
      <w:rPr>
        <w:rStyle w:val="Sidnummer"/>
        <w:sz w:val="20"/>
      </w:rPr>
      <w:fldChar w:fldCharType="begin"/>
    </w:r>
    <w:r w:rsidRPr="00F57001">
      <w:rPr>
        <w:rStyle w:val="Sidnummer"/>
        <w:sz w:val="20"/>
      </w:rPr>
      <w:instrText xml:space="preserve"> PAGE </w:instrText>
    </w:r>
    <w:r w:rsidRPr="00F57001">
      <w:rPr>
        <w:rStyle w:val="Sidnummer"/>
        <w:sz w:val="20"/>
      </w:rPr>
      <w:fldChar w:fldCharType="separate"/>
    </w:r>
    <w:r>
      <w:rPr>
        <w:rStyle w:val="Sidnummer"/>
        <w:noProof/>
        <w:sz w:val="20"/>
      </w:rPr>
      <w:t>1</w:t>
    </w:r>
    <w:r w:rsidRPr="00F57001">
      <w:rPr>
        <w:rStyle w:val="Sidnummer"/>
        <w:sz w:val="20"/>
      </w:rPr>
      <w:fldChar w:fldCharType="end"/>
    </w:r>
    <w:r w:rsidRPr="00F57001">
      <w:rPr>
        <w:rStyle w:val="Sidnummer"/>
        <w:sz w:val="20"/>
      </w:rPr>
      <w:t>(</w:t>
    </w:r>
    <w:r w:rsidRPr="00F57001">
      <w:rPr>
        <w:rStyle w:val="Sidnummer"/>
        <w:sz w:val="20"/>
      </w:rPr>
      <w:fldChar w:fldCharType="begin"/>
    </w:r>
    <w:r w:rsidRPr="00F57001">
      <w:rPr>
        <w:rStyle w:val="Sidnummer"/>
        <w:sz w:val="20"/>
      </w:rPr>
      <w:instrText xml:space="preserve"> NUMPAGES </w:instrText>
    </w:r>
    <w:r w:rsidRPr="00F57001">
      <w:rPr>
        <w:rStyle w:val="Sidnummer"/>
        <w:sz w:val="20"/>
      </w:rPr>
      <w:fldChar w:fldCharType="separate"/>
    </w:r>
    <w:r>
      <w:rPr>
        <w:rStyle w:val="Sidnummer"/>
        <w:noProof/>
        <w:sz w:val="20"/>
      </w:rPr>
      <w:t>2</w:t>
    </w:r>
    <w:r w:rsidRPr="00F57001"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  <w:p w14:paraId="634DC0EC" w14:textId="77777777" w:rsidR="005E339C" w:rsidRDefault="005E33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58A9" w14:textId="77777777" w:rsidR="00710DB4" w:rsidRDefault="00710DB4" w:rsidP="00D35424">
      <w:r>
        <w:separator/>
      </w:r>
    </w:p>
    <w:p w14:paraId="66140756" w14:textId="77777777" w:rsidR="00710DB4" w:rsidRDefault="00710DB4" w:rsidP="00D35424"/>
  </w:footnote>
  <w:footnote w:type="continuationSeparator" w:id="0">
    <w:p w14:paraId="6F280A9B" w14:textId="77777777" w:rsidR="00710DB4" w:rsidRDefault="00710DB4" w:rsidP="00D35424">
      <w:r>
        <w:continuationSeparator/>
      </w:r>
    </w:p>
    <w:p w14:paraId="6E2BD4DE" w14:textId="77777777" w:rsidR="00710DB4" w:rsidRDefault="00710DB4" w:rsidP="00D35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D882" w14:textId="6615429A" w:rsidR="005E339C" w:rsidRDefault="002E509F" w:rsidP="00697116">
    <w:pPr>
      <w:pStyle w:val="Sidhuvud"/>
      <w:jc w:val="center"/>
    </w:pPr>
    <w:r>
      <w:rPr>
        <w:noProof/>
      </w:rPr>
      <w:drawing>
        <wp:anchor distT="0" distB="0" distL="114300" distR="114300" simplePos="0" relativeHeight="251657216" behindDoc="1" locked="0" layoutInCell="0" allowOverlap="0" wp14:anchorId="6E0BD928" wp14:editId="4D1785B2">
          <wp:simplePos x="0" y="0"/>
          <wp:positionH relativeFrom="page">
            <wp:posOffset>5210175</wp:posOffset>
          </wp:positionH>
          <wp:positionV relativeFrom="page">
            <wp:posOffset>360045</wp:posOffset>
          </wp:positionV>
          <wp:extent cx="1447165" cy="600710"/>
          <wp:effectExtent l="0" t="0" r="0" b="0"/>
          <wp:wrapTight wrapText="bothSides">
            <wp:wrapPolygon edited="0">
              <wp:start x="284" y="0"/>
              <wp:lineTo x="0" y="685"/>
              <wp:lineTo x="0" y="19865"/>
              <wp:lineTo x="569" y="21235"/>
              <wp:lineTo x="21041" y="21235"/>
              <wp:lineTo x="21325" y="19865"/>
              <wp:lineTo x="21325" y="2055"/>
              <wp:lineTo x="21041" y="0"/>
              <wp:lineTo x="284" y="0"/>
            </wp:wrapPolygon>
          </wp:wrapTight>
          <wp:docPr id="8" name="Bildobjekt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 wp14:anchorId="5796BCF4" wp14:editId="1A70DC6A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029335" cy="554355"/>
          <wp:effectExtent l="0" t="0" r="0" b="0"/>
          <wp:wrapTight wrapText="bothSides">
            <wp:wrapPolygon edited="0">
              <wp:start x="0" y="0"/>
              <wp:lineTo x="0" y="20784"/>
              <wp:lineTo x="21187" y="20784"/>
              <wp:lineTo x="21187" y="0"/>
              <wp:lineTo x="0" y="0"/>
            </wp:wrapPolygon>
          </wp:wrapTight>
          <wp:docPr id="9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0E2DF" w14:textId="77777777" w:rsidR="005E339C" w:rsidRDefault="005E339C" w:rsidP="00697116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AF4C" w14:textId="4F8C49C5" w:rsidR="005E339C" w:rsidRDefault="002E509F" w:rsidP="002447D5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0" wp14:anchorId="273BB898" wp14:editId="7D3AF36B">
          <wp:simplePos x="0" y="0"/>
          <wp:positionH relativeFrom="page">
            <wp:posOffset>-1450340</wp:posOffset>
          </wp:positionH>
          <wp:positionV relativeFrom="page">
            <wp:posOffset>360045</wp:posOffset>
          </wp:positionV>
          <wp:extent cx="1447165" cy="600710"/>
          <wp:effectExtent l="0" t="0" r="0" b="0"/>
          <wp:wrapTight wrapText="bothSides">
            <wp:wrapPolygon edited="0">
              <wp:start x="284" y="0"/>
              <wp:lineTo x="0" y="685"/>
              <wp:lineTo x="0" y="19865"/>
              <wp:lineTo x="569" y="21235"/>
              <wp:lineTo x="21041" y="21235"/>
              <wp:lineTo x="21325" y="19865"/>
              <wp:lineTo x="21325" y="2055"/>
              <wp:lineTo x="21041" y="0"/>
              <wp:lineTo x="284" y="0"/>
            </wp:wrapPolygon>
          </wp:wrapTight>
          <wp:docPr id="12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0" wp14:anchorId="39256A86" wp14:editId="76C48919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029335" cy="554355"/>
          <wp:effectExtent l="0" t="0" r="0" b="0"/>
          <wp:wrapTight wrapText="bothSides">
            <wp:wrapPolygon edited="0">
              <wp:start x="0" y="0"/>
              <wp:lineTo x="0" y="20784"/>
              <wp:lineTo x="21187" y="20784"/>
              <wp:lineTo x="21187" y="0"/>
              <wp:lineTo x="0" y="0"/>
            </wp:wrapPolygon>
          </wp:wrapTight>
          <wp:docPr id="13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AB52C" w14:textId="77777777" w:rsidR="005E339C" w:rsidRDefault="005E339C" w:rsidP="002447D5">
    <w:pPr>
      <w:pStyle w:val="Sidhuvud"/>
      <w:jc w:val="center"/>
    </w:pPr>
  </w:p>
  <w:p w14:paraId="7C554C85" w14:textId="77777777" w:rsidR="005E339C" w:rsidRDefault="005E33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8pt;height:26.4pt" o:bullet="t">
        <v:imagedata r:id="rId1" o:title="bla"/>
      </v:shape>
    </w:pict>
  </w:numPicBullet>
  <w:numPicBullet w:numPicBulletId="1">
    <w:pict>
      <v:shape id="_x0000_i1027" type="#_x0000_t75" style="width:13.8pt;height:26.4pt" o:bullet="t">
        <v:imagedata r:id="rId2" o:title="art77C9"/>
      </v:shape>
    </w:pict>
  </w:numPicBullet>
  <w:numPicBullet w:numPicBulletId="2">
    <w:pict>
      <v:shape id="_x0000_i1028" type="#_x0000_t75" style="width:13.8pt;height:26.4pt" o:bullet="t">
        <v:imagedata r:id="rId3" o:title="art77DA"/>
      </v:shape>
    </w:pict>
  </w:numPicBullet>
  <w:numPicBullet w:numPicBulletId="3">
    <w:pict>
      <v:shape id="_x0000_i1029" type="#_x0000_t75" style="width:13.8pt;height:26.4pt" o:bullet="t">
        <v:imagedata r:id="rId4" o:title="art77DB"/>
      </v:shape>
    </w:pict>
  </w:numPicBullet>
  <w:numPicBullet w:numPicBulletId="4">
    <w:pict>
      <v:shape id="_x0000_i1030" type="#_x0000_t75" style="width:13.8pt;height:26.4pt" o:bullet="t">
        <v:imagedata r:id="rId5" o:title="art77DC"/>
      </v:shape>
    </w:pict>
  </w:numPicBullet>
  <w:abstractNum w:abstractNumId="0" w15:restartNumberingAfterBreak="0">
    <w:nsid w:val="FFFFFF7C"/>
    <w:multiLevelType w:val="singleLevel"/>
    <w:tmpl w:val="A4EA3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86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25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EB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AC2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62F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6CF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B22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04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4EB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2238"/>
    <w:multiLevelType w:val="hybridMultilevel"/>
    <w:tmpl w:val="9828BC7E"/>
    <w:lvl w:ilvl="0" w:tplc="A5F42166">
      <w:start w:val="1"/>
      <w:numFmt w:val="bullet"/>
      <w:pStyle w:val="PunktlistaGreppa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0D208">
      <w:start w:val="16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0E91E">
      <w:start w:val="1689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C667C">
      <w:start w:val="1689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00E56">
      <w:start w:val="1689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0583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EE09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375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C006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EFE693A"/>
    <w:multiLevelType w:val="hybridMultilevel"/>
    <w:tmpl w:val="3C90BFC0"/>
    <w:lvl w:ilvl="0" w:tplc="041D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E3E06"/>
    <w:multiLevelType w:val="hybridMultilevel"/>
    <w:tmpl w:val="4B0C5D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40399"/>
    <w:multiLevelType w:val="hybridMultilevel"/>
    <w:tmpl w:val="52AE7616"/>
    <w:lvl w:ilvl="0" w:tplc="AA54D08E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07258"/>
    <w:multiLevelType w:val="hybridMultilevel"/>
    <w:tmpl w:val="D79C20B4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E70"/>
    <w:multiLevelType w:val="hybridMultilevel"/>
    <w:tmpl w:val="B4C6ADC0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16A5"/>
    <w:multiLevelType w:val="hybridMultilevel"/>
    <w:tmpl w:val="0EBC84C8"/>
    <w:lvl w:ilvl="0" w:tplc="57048AA2">
      <w:start w:val="2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D6C88"/>
    <w:multiLevelType w:val="hybridMultilevel"/>
    <w:tmpl w:val="E82A4E4C"/>
    <w:lvl w:ilvl="0" w:tplc="B188528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71A6"/>
    <w:multiLevelType w:val="hybridMultilevel"/>
    <w:tmpl w:val="F7DA25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47E32"/>
    <w:multiLevelType w:val="hybridMultilevel"/>
    <w:tmpl w:val="56207590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002FA"/>
    <w:multiLevelType w:val="hybridMultilevel"/>
    <w:tmpl w:val="43A0CB54"/>
    <w:lvl w:ilvl="0" w:tplc="CF42A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C11E4"/>
    <w:multiLevelType w:val="hybridMultilevel"/>
    <w:tmpl w:val="3AD44B4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8845BE"/>
    <w:multiLevelType w:val="hybridMultilevel"/>
    <w:tmpl w:val="5908F60C"/>
    <w:lvl w:ilvl="0" w:tplc="AA7C0368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019E"/>
    <w:multiLevelType w:val="hybridMultilevel"/>
    <w:tmpl w:val="BA3E80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18"/>
  </w:num>
  <w:num w:numId="5">
    <w:abstractNumId w:val="21"/>
  </w:num>
  <w:num w:numId="6">
    <w:abstractNumId w:val="12"/>
  </w:num>
  <w:num w:numId="7">
    <w:abstractNumId w:val="19"/>
  </w:num>
  <w:num w:numId="8">
    <w:abstractNumId w:val="15"/>
  </w:num>
  <w:num w:numId="9">
    <w:abstractNumId w:val="14"/>
  </w:num>
  <w:num w:numId="10">
    <w:abstractNumId w:val="17"/>
  </w:num>
  <w:num w:numId="11">
    <w:abstractNumId w:val="22"/>
  </w:num>
  <w:num w:numId="12">
    <w:abstractNumId w:val="13"/>
  </w:num>
  <w:num w:numId="13">
    <w:abstractNumId w:val="20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60"/>
    <w:rsid w:val="0004183B"/>
    <w:rsid w:val="00066D64"/>
    <w:rsid w:val="0007158A"/>
    <w:rsid w:val="00072083"/>
    <w:rsid w:val="00106045"/>
    <w:rsid w:val="00113465"/>
    <w:rsid w:val="0012744D"/>
    <w:rsid w:val="00181918"/>
    <w:rsid w:val="001C3B48"/>
    <w:rsid w:val="001D5A64"/>
    <w:rsid w:val="001D5B48"/>
    <w:rsid w:val="001E7452"/>
    <w:rsid w:val="00221F97"/>
    <w:rsid w:val="00231990"/>
    <w:rsid w:val="002447D5"/>
    <w:rsid w:val="0029223C"/>
    <w:rsid w:val="002A0119"/>
    <w:rsid w:val="002E509F"/>
    <w:rsid w:val="003425EB"/>
    <w:rsid w:val="00347A85"/>
    <w:rsid w:val="00351F19"/>
    <w:rsid w:val="00372E23"/>
    <w:rsid w:val="00386671"/>
    <w:rsid w:val="003B3C08"/>
    <w:rsid w:val="003F2407"/>
    <w:rsid w:val="004259E6"/>
    <w:rsid w:val="004411AF"/>
    <w:rsid w:val="004C3DE8"/>
    <w:rsid w:val="004D30B7"/>
    <w:rsid w:val="0053288D"/>
    <w:rsid w:val="0058697B"/>
    <w:rsid w:val="0059753A"/>
    <w:rsid w:val="005A39BE"/>
    <w:rsid w:val="005C434C"/>
    <w:rsid w:val="005E339C"/>
    <w:rsid w:val="005F7091"/>
    <w:rsid w:val="00623B01"/>
    <w:rsid w:val="00675155"/>
    <w:rsid w:val="006758D4"/>
    <w:rsid w:val="00697116"/>
    <w:rsid w:val="006E4B71"/>
    <w:rsid w:val="006E7F4C"/>
    <w:rsid w:val="00704C2B"/>
    <w:rsid w:val="00710DB4"/>
    <w:rsid w:val="007220F3"/>
    <w:rsid w:val="007468A4"/>
    <w:rsid w:val="007561EB"/>
    <w:rsid w:val="00772060"/>
    <w:rsid w:val="007819D0"/>
    <w:rsid w:val="00785DDD"/>
    <w:rsid w:val="007B7FEC"/>
    <w:rsid w:val="007F4977"/>
    <w:rsid w:val="00801C47"/>
    <w:rsid w:val="00812972"/>
    <w:rsid w:val="00816B89"/>
    <w:rsid w:val="00817A1F"/>
    <w:rsid w:val="00861A09"/>
    <w:rsid w:val="008E6583"/>
    <w:rsid w:val="008F3B84"/>
    <w:rsid w:val="0093015E"/>
    <w:rsid w:val="009368F8"/>
    <w:rsid w:val="009556FF"/>
    <w:rsid w:val="00966F7F"/>
    <w:rsid w:val="00993E53"/>
    <w:rsid w:val="009A2429"/>
    <w:rsid w:val="009C0A31"/>
    <w:rsid w:val="009E1C7D"/>
    <w:rsid w:val="009E40A7"/>
    <w:rsid w:val="009F2009"/>
    <w:rsid w:val="009F7B25"/>
    <w:rsid w:val="00A7147A"/>
    <w:rsid w:val="00A74E52"/>
    <w:rsid w:val="00AA760A"/>
    <w:rsid w:val="00AA7F5C"/>
    <w:rsid w:val="00AB127C"/>
    <w:rsid w:val="00AB50B3"/>
    <w:rsid w:val="00B175DC"/>
    <w:rsid w:val="00B26C4B"/>
    <w:rsid w:val="00B62D22"/>
    <w:rsid w:val="00B74DDD"/>
    <w:rsid w:val="00BA3718"/>
    <w:rsid w:val="00BA5936"/>
    <w:rsid w:val="00BA6A0B"/>
    <w:rsid w:val="00BE21F2"/>
    <w:rsid w:val="00BE7B84"/>
    <w:rsid w:val="00C778B0"/>
    <w:rsid w:val="00CA21F3"/>
    <w:rsid w:val="00CA2AB6"/>
    <w:rsid w:val="00CC5877"/>
    <w:rsid w:val="00CF4245"/>
    <w:rsid w:val="00D15B15"/>
    <w:rsid w:val="00D35424"/>
    <w:rsid w:val="00D71870"/>
    <w:rsid w:val="00D92816"/>
    <w:rsid w:val="00DB05D9"/>
    <w:rsid w:val="00DB3A53"/>
    <w:rsid w:val="00DD56F4"/>
    <w:rsid w:val="00DD6F2C"/>
    <w:rsid w:val="00E21A9F"/>
    <w:rsid w:val="00E50CF2"/>
    <w:rsid w:val="00E85536"/>
    <w:rsid w:val="00F01F21"/>
    <w:rsid w:val="00F44873"/>
    <w:rsid w:val="00F5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35BCF3"/>
  <w15:chartTrackingRefBased/>
  <w15:docId w15:val="{0771D70C-B648-4F85-B898-C1A12AD5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583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2083"/>
    <w:pPr>
      <w:keepNext/>
      <w:spacing w:before="240" w:after="120"/>
      <w:outlineLvl w:val="0"/>
    </w:pPr>
    <w:rPr>
      <w:rFonts w:ascii="Arial" w:hAnsi="Arial"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72083"/>
    <w:pPr>
      <w:spacing w:before="120" w:after="120"/>
      <w:outlineLvl w:val="1"/>
    </w:pPr>
    <w:rPr>
      <w:rFonts w:ascii="Helvetica" w:hAnsi="Helvetica"/>
      <w:i/>
      <w:sz w:val="28"/>
    </w:rPr>
  </w:style>
  <w:style w:type="paragraph" w:styleId="Rubrik3">
    <w:name w:val="heading 3"/>
    <w:basedOn w:val="Normal"/>
    <w:next w:val="Normal"/>
    <w:qFormat/>
    <w:rsid w:val="00072083"/>
    <w:pPr>
      <w:keepNext/>
      <w:tabs>
        <w:tab w:val="left" w:pos="5103"/>
      </w:tabs>
      <w:spacing w:before="120" w:after="60"/>
      <w:outlineLvl w:val="2"/>
    </w:pPr>
    <w:rPr>
      <w:rFonts w:ascii="Helvetica" w:hAnsi="Helvetica" w:cs="Arial"/>
      <w:bCs/>
      <w:i/>
      <w:szCs w:val="26"/>
    </w:rPr>
  </w:style>
  <w:style w:type="paragraph" w:styleId="Rubrik4">
    <w:name w:val="heading 4"/>
    <w:basedOn w:val="Normal"/>
    <w:next w:val="Normal"/>
    <w:link w:val="Rubrik4Char"/>
    <w:qFormat/>
    <w:rsid w:val="008E6583"/>
    <w:pPr>
      <w:keepNext/>
      <w:keepLines/>
      <w:spacing w:before="200"/>
      <w:outlineLvl w:val="3"/>
    </w:pPr>
    <w:rPr>
      <w:rFonts w:ascii="Helvetica" w:hAnsi="Helvetica"/>
      <w:bCs/>
      <w:iCs/>
    </w:rPr>
  </w:style>
  <w:style w:type="paragraph" w:styleId="Rubrik5">
    <w:name w:val="heading 5"/>
    <w:basedOn w:val="Default"/>
    <w:next w:val="Default"/>
    <w:qFormat/>
    <w:rsid w:val="008E6583"/>
    <w:pPr>
      <w:outlineLvl w:val="4"/>
    </w:pPr>
    <w:rPr>
      <w:rFonts w:ascii="Garamond" w:hAnsi="Garamond"/>
      <w:color w:val="auto"/>
    </w:rPr>
  </w:style>
  <w:style w:type="paragraph" w:styleId="Rubrik6">
    <w:name w:val="heading 6"/>
    <w:basedOn w:val="Normal"/>
    <w:next w:val="Normal"/>
    <w:qFormat/>
    <w:rsid w:val="00B74DDD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aliases w:val="Tabell2"/>
    <w:basedOn w:val="Default"/>
    <w:next w:val="Default"/>
    <w:qFormat/>
    <w:rsid w:val="007561EB"/>
    <w:pPr>
      <w:outlineLvl w:val="6"/>
    </w:pPr>
    <w:rPr>
      <w:rFonts w:ascii="Helvetica" w:hAnsi="Helvetica"/>
      <w:color w:val="auto"/>
      <w:sz w:val="22"/>
    </w:rPr>
  </w:style>
  <w:style w:type="paragraph" w:styleId="Rubrik8">
    <w:name w:val="heading 8"/>
    <w:aliases w:val="Tabell1"/>
    <w:basedOn w:val="Default"/>
    <w:next w:val="Default"/>
    <w:qFormat/>
    <w:rsid w:val="007561EB"/>
    <w:pPr>
      <w:outlineLvl w:val="7"/>
    </w:pPr>
    <w:rPr>
      <w:rFonts w:ascii="Helvetica" w:hAnsi="Helvetica"/>
      <w:b/>
      <w:color w:val="auto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2319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medindrag2">
    <w:name w:val="Body Text Indent 2"/>
    <w:basedOn w:val="Default"/>
    <w:next w:val="Default"/>
    <w:rsid w:val="00231990"/>
    <w:rPr>
      <w:color w:val="auto"/>
    </w:rPr>
  </w:style>
  <w:style w:type="paragraph" w:styleId="Brdtext">
    <w:name w:val="Body Text"/>
    <w:basedOn w:val="Default"/>
    <w:next w:val="Default"/>
    <w:link w:val="BrdtextChar"/>
    <w:rsid w:val="00231990"/>
    <w:rPr>
      <w:color w:val="auto"/>
    </w:rPr>
  </w:style>
  <w:style w:type="paragraph" w:styleId="Sidhuvud">
    <w:name w:val="header"/>
    <w:basedOn w:val="Normal"/>
    <w:rsid w:val="00BA371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A3718"/>
    <w:pPr>
      <w:tabs>
        <w:tab w:val="center" w:pos="4536"/>
        <w:tab w:val="right" w:pos="9072"/>
      </w:tabs>
    </w:pPr>
  </w:style>
  <w:style w:type="paragraph" w:customStyle="1" w:styleId="Pa1">
    <w:name w:val="Pa1"/>
    <w:basedOn w:val="Normal"/>
    <w:next w:val="Normal"/>
    <w:rsid w:val="00BA3718"/>
    <w:pPr>
      <w:widowControl w:val="0"/>
      <w:autoSpaceDE w:val="0"/>
      <w:autoSpaceDN w:val="0"/>
      <w:adjustRightInd w:val="0"/>
      <w:spacing w:line="241" w:lineRule="atLeast"/>
    </w:pPr>
    <w:rPr>
      <w:lang w:bidi="sv-SE"/>
    </w:rPr>
  </w:style>
  <w:style w:type="character" w:styleId="Sidnummer">
    <w:name w:val="page number"/>
    <w:basedOn w:val="Standardstycketeckensnitt"/>
    <w:rsid w:val="00BA3718"/>
  </w:style>
  <w:style w:type="paragraph" w:styleId="Brdtext3">
    <w:name w:val="Body Text 3"/>
    <w:basedOn w:val="Normal"/>
    <w:rsid w:val="009F7B25"/>
    <w:pPr>
      <w:spacing w:after="120"/>
    </w:pPr>
    <w:rPr>
      <w:sz w:val="16"/>
      <w:szCs w:val="16"/>
    </w:rPr>
  </w:style>
  <w:style w:type="table" w:styleId="Tabellrutnt">
    <w:name w:val="Table Grid"/>
    <w:basedOn w:val="Normaltabell"/>
    <w:rsid w:val="009F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704C2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5C434C"/>
    <w:pPr>
      <w:spacing w:before="120" w:after="120"/>
      <w:outlineLvl w:val="0"/>
    </w:pPr>
    <w:rPr>
      <w:rFonts w:ascii="Helvetica" w:hAnsi="Helvetic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C434C"/>
    <w:rPr>
      <w:rFonts w:ascii="Helvetica" w:eastAsia="Times New Roman" w:hAnsi="Helvetica" w:cs="Times New Roman"/>
      <w:b/>
      <w:bCs/>
      <w:kern w:val="28"/>
      <w:sz w:val="32"/>
      <w:szCs w:val="32"/>
    </w:rPr>
  </w:style>
  <w:style w:type="character" w:customStyle="1" w:styleId="Rubrik1Char">
    <w:name w:val="Rubrik 1 Char"/>
    <w:link w:val="Rubrik1"/>
    <w:rsid w:val="00072083"/>
    <w:rPr>
      <w:rFonts w:ascii="Arial" w:eastAsia="Times New Roman" w:hAnsi="Arial" w:cs="Times New Roman"/>
      <w:bCs/>
      <w:kern w:val="32"/>
      <w:sz w:val="32"/>
      <w:szCs w:val="32"/>
    </w:rPr>
  </w:style>
  <w:style w:type="paragraph" w:styleId="Liststycke">
    <w:name w:val="List Paragraph"/>
    <w:basedOn w:val="Normal"/>
    <w:uiPriority w:val="34"/>
    <w:qFormat/>
    <w:rsid w:val="00181918"/>
    <w:pPr>
      <w:ind w:left="720"/>
      <w:contextualSpacing/>
    </w:pPr>
  </w:style>
  <w:style w:type="paragraph" w:customStyle="1" w:styleId="PunktlistaGreppa">
    <w:name w:val="Punktlista Greppa"/>
    <w:basedOn w:val="Liststycke"/>
    <w:qFormat/>
    <w:rsid w:val="00D35424"/>
    <w:pPr>
      <w:numPr>
        <w:numId w:val="14"/>
      </w:numPr>
      <w:textAlignment w:val="baseline"/>
    </w:pPr>
  </w:style>
  <w:style w:type="character" w:customStyle="1" w:styleId="Rubrik4Char">
    <w:name w:val="Rubrik 4 Char"/>
    <w:link w:val="Rubrik4"/>
    <w:rsid w:val="008E6583"/>
    <w:rPr>
      <w:rFonts w:ascii="Helvetica" w:eastAsia="Times New Roman" w:hAnsi="Helvetica" w:cs="Times New Roman"/>
      <w:bCs/>
      <w:iCs/>
      <w:sz w:val="24"/>
      <w:szCs w:val="24"/>
    </w:rPr>
  </w:style>
  <w:style w:type="character" w:customStyle="1" w:styleId="DefaultChar">
    <w:name w:val="Default Char"/>
    <w:link w:val="Default"/>
    <w:rsid w:val="004D30B7"/>
    <w:rPr>
      <w:color w:val="000000"/>
      <w:sz w:val="24"/>
      <w:szCs w:val="24"/>
    </w:rPr>
  </w:style>
  <w:style w:type="character" w:customStyle="1" w:styleId="BrdtextChar">
    <w:name w:val="Brödtext Char"/>
    <w:link w:val="Brdtext"/>
    <w:rsid w:val="004D30B7"/>
    <w:rPr>
      <w:color w:val="000000"/>
      <w:sz w:val="24"/>
      <w:szCs w:val="24"/>
    </w:rPr>
  </w:style>
  <w:style w:type="paragraph" w:styleId="Ingetavstnd">
    <w:name w:val="No Spacing"/>
    <w:uiPriority w:val="1"/>
    <w:qFormat/>
    <w:rsid w:val="007561EB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link w:val="UnderrubrikChar"/>
    <w:qFormat/>
    <w:rsid w:val="007561EB"/>
    <w:pPr>
      <w:numPr>
        <w:ilvl w:val="1"/>
      </w:numPr>
    </w:pPr>
    <w:rPr>
      <w:rFonts w:ascii="Arial" w:hAnsi="Arial"/>
      <w:i/>
      <w:iCs/>
      <w:color w:val="72B5CC"/>
      <w:spacing w:val="15"/>
    </w:rPr>
  </w:style>
  <w:style w:type="character" w:customStyle="1" w:styleId="UnderrubrikChar">
    <w:name w:val="Underrubrik Char"/>
    <w:link w:val="Underrubrik"/>
    <w:rsid w:val="007561EB"/>
    <w:rPr>
      <w:rFonts w:ascii="Arial" w:eastAsia="Times New Roman" w:hAnsi="Arial" w:cs="Times New Roman"/>
      <w:i/>
      <w:iCs/>
      <w:color w:val="72B5CC"/>
      <w:spacing w:val="15"/>
      <w:sz w:val="24"/>
      <w:szCs w:val="24"/>
    </w:rPr>
  </w:style>
  <w:style w:type="character" w:styleId="Diskretbetoning">
    <w:name w:val="Subtle Emphasis"/>
    <w:uiPriority w:val="19"/>
    <w:qFormat/>
    <w:rsid w:val="007561EB"/>
    <w:rPr>
      <w:i/>
      <w:iCs/>
      <w:color w:val="808080"/>
    </w:rPr>
  </w:style>
  <w:style w:type="character" w:styleId="Starkbetoning">
    <w:name w:val="Intense Emphasis"/>
    <w:uiPriority w:val="21"/>
    <w:qFormat/>
    <w:rsid w:val="007561EB"/>
    <w:rPr>
      <w:b/>
      <w:bCs/>
      <w:i/>
      <w:iCs/>
      <w:color w:val="72B5CC"/>
    </w:rPr>
  </w:style>
  <w:style w:type="paragraph" w:styleId="Citat">
    <w:name w:val="Quote"/>
    <w:basedOn w:val="Normal"/>
    <w:next w:val="Normal"/>
    <w:link w:val="CitatChar"/>
    <w:uiPriority w:val="29"/>
    <w:qFormat/>
    <w:rsid w:val="007561E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561EB"/>
    <w:rPr>
      <w:rFonts w:ascii="Garamond" w:hAnsi="Garamond"/>
      <w:i/>
      <w:iCs/>
      <w:color w:val="000000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61EB"/>
    <w:pPr>
      <w:pBdr>
        <w:bottom w:val="single" w:sz="4" w:space="4" w:color="72B5CC"/>
      </w:pBdr>
      <w:spacing w:before="200" w:after="280"/>
      <w:ind w:left="936" w:right="936"/>
    </w:pPr>
    <w:rPr>
      <w:b/>
      <w:bCs/>
      <w:i/>
      <w:iCs/>
      <w:color w:val="72B5CC"/>
    </w:rPr>
  </w:style>
  <w:style w:type="character" w:customStyle="1" w:styleId="StarktcitatChar">
    <w:name w:val="Starkt citat Char"/>
    <w:link w:val="Starktcitat"/>
    <w:uiPriority w:val="30"/>
    <w:rsid w:val="007561EB"/>
    <w:rPr>
      <w:rFonts w:ascii="Garamond" w:hAnsi="Garamond"/>
      <w:b/>
      <w:bCs/>
      <w:i/>
      <w:iCs/>
      <w:color w:val="72B5CC"/>
      <w:sz w:val="24"/>
      <w:szCs w:val="24"/>
    </w:rPr>
  </w:style>
  <w:style w:type="character" w:styleId="Diskretreferens">
    <w:name w:val="Subtle Reference"/>
    <w:uiPriority w:val="31"/>
    <w:qFormat/>
    <w:rsid w:val="007561EB"/>
    <w:rPr>
      <w:smallCaps/>
      <w:color w:val="005C8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284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67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6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ette\Mina%20dokument\Kem\Uppdatering%2013%20A\R&#229;dgivningsbrev%2020111216.doc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Rådgivningsbrev 20111216.doc</Template>
  <TotalTime>10</TotalTime>
  <Pages>2</Pages>
  <Words>266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Växtnäringsbalans uppföljning (10B)</vt:lpstr>
    </vt:vector>
  </TitlesOfParts>
  <Company>HS Malmöhus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Växtnäringsbalans uppföljning (10B)</dc:title>
  <dc:subject/>
  <dc:creator>Anette Bramstorp</dc:creator>
  <cp:keywords/>
  <cp:lastModifiedBy>Dan-Axel Danielsson</cp:lastModifiedBy>
  <cp:revision>5</cp:revision>
  <cp:lastPrinted>2011-05-13T12:22:00Z</cp:lastPrinted>
  <dcterms:created xsi:type="dcterms:W3CDTF">2022-10-06T13:35:00Z</dcterms:created>
  <dcterms:modified xsi:type="dcterms:W3CDTF">2022-10-06T14:11:00Z</dcterms:modified>
</cp:coreProperties>
</file>